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FF3BC" w14:textId="7241C945" w:rsidR="002A7DBD" w:rsidRDefault="00670909" w:rsidP="002A7DBD">
      <w:pPr>
        <w:jc w:val="center"/>
        <w:rPr>
          <w:b/>
          <w:sz w:val="22"/>
          <w:szCs w:val="22"/>
          <w:u w:val="single"/>
        </w:rPr>
      </w:pPr>
      <w:r>
        <w:rPr>
          <w:b/>
          <w:sz w:val="22"/>
          <w:szCs w:val="22"/>
          <w:u w:val="single"/>
        </w:rPr>
        <w:t xml:space="preserve">Caso </w:t>
      </w:r>
      <w:r w:rsidR="00E11AAF">
        <w:rPr>
          <w:b/>
          <w:sz w:val="22"/>
          <w:szCs w:val="22"/>
          <w:u w:val="single"/>
        </w:rPr>
        <w:t xml:space="preserve">Perrone y </w:t>
      </w:r>
      <w:proofErr w:type="spellStart"/>
      <w:r w:rsidR="00E11AAF">
        <w:rPr>
          <w:b/>
          <w:sz w:val="22"/>
          <w:szCs w:val="22"/>
          <w:u w:val="single"/>
        </w:rPr>
        <w:t>Preckel</w:t>
      </w:r>
      <w:proofErr w:type="spellEnd"/>
      <w:r w:rsidR="002A7DBD" w:rsidRPr="00A31C73">
        <w:rPr>
          <w:b/>
          <w:sz w:val="22"/>
          <w:szCs w:val="22"/>
          <w:u w:val="single"/>
        </w:rPr>
        <w:t xml:space="preserve"> </w:t>
      </w:r>
      <w:r w:rsidR="002A7DBD" w:rsidRPr="00A31C73">
        <w:rPr>
          <w:b/>
          <w:i/>
          <w:sz w:val="22"/>
          <w:szCs w:val="22"/>
          <w:u w:val="single"/>
        </w:rPr>
        <w:t>Vs.</w:t>
      </w:r>
      <w:r w:rsidR="002A7DBD" w:rsidRPr="00A31C73">
        <w:rPr>
          <w:b/>
          <w:sz w:val="22"/>
          <w:szCs w:val="22"/>
          <w:u w:val="single"/>
        </w:rPr>
        <w:t xml:space="preserve"> Argentina: </w:t>
      </w:r>
      <w:r w:rsidR="003000BE">
        <w:rPr>
          <w:b/>
          <w:sz w:val="22"/>
          <w:szCs w:val="22"/>
          <w:u w:val="single"/>
        </w:rPr>
        <w:t>declaradas cumplidas</w:t>
      </w:r>
    </w:p>
    <w:p w14:paraId="1DF64964" w14:textId="77777777" w:rsidR="0071394D" w:rsidRDefault="0071394D" w:rsidP="002A7DBD">
      <w:pPr>
        <w:jc w:val="center"/>
        <w:rPr>
          <w:b/>
          <w:sz w:val="22"/>
          <w:szCs w:val="22"/>
          <w:u w:val="single"/>
        </w:rPr>
      </w:pPr>
    </w:p>
    <w:p w14:paraId="0C6A4FDB" w14:textId="77777777" w:rsidR="00EF4D21" w:rsidRDefault="00EF4D21"/>
    <w:p w14:paraId="658645D2" w14:textId="77777777" w:rsidR="002A7DBD" w:rsidRPr="002A7DBD" w:rsidRDefault="002A7DBD"/>
    <w:p w14:paraId="6B316B25" w14:textId="27B592BF" w:rsidR="00E11AAF" w:rsidRDefault="003000BE" w:rsidP="00E11AAF">
      <w:pPr>
        <w:pStyle w:val="Prrafodelista"/>
        <w:numPr>
          <w:ilvl w:val="0"/>
          <w:numId w:val="3"/>
        </w:numPr>
        <w:ind w:left="0" w:firstLine="0"/>
      </w:pPr>
      <w:r>
        <w:t>P</w:t>
      </w:r>
      <w:r w:rsidR="00E11AAF">
        <w:t xml:space="preserve">agar las cantidades fijadas en los párrafos 171 y 176 de la Sentencia por concepto de indemnización por daño inmaterial y costas y gastos. </w:t>
      </w:r>
    </w:p>
    <w:p w14:paraId="61E84CD2" w14:textId="77777777" w:rsidR="00E11AAF" w:rsidRDefault="00E11AAF" w:rsidP="00E11AAF"/>
    <w:p w14:paraId="27D80129" w14:textId="6B0ED1DD" w:rsidR="00E11AAF" w:rsidRDefault="003000BE" w:rsidP="00E11AAF">
      <w:pPr>
        <w:pStyle w:val="Prrafodelista"/>
        <w:numPr>
          <w:ilvl w:val="0"/>
          <w:numId w:val="3"/>
        </w:numPr>
        <w:ind w:left="0" w:firstLine="0"/>
      </w:pPr>
      <w:r>
        <w:t>R</w:t>
      </w:r>
      <w:r w:rsidR="00E11AAF">
        <w:t xml:space="preserve">ealizar las publicaciones </w:t>
      </w:r>
      <w:r>
        <w:t xml:space="preserve">de la Sentencia </w:t>
      </w:r>
      <w:r w:rsidR="00E11AAF">
        <w:t>que se indican en el párrafo 164 del Fallo</w:t>
      </w:r>
      <w:r>
        <w:t>.</w:t>
      </w:r>
    </w:p>
    <w:p w14:paraId="24B158D0" w14:textId="77777777" w:rsidR="002A7DBD" w:rsidRDefault="002A7DBD" w:rsidP="002A7DBD">
      <w:pPr>
        <w:pStyle w:val="Prrafodelista"/>
      </w:pPr>
    </w:p>
    <w:p w14:paraId="42A8F203" w14:textId="77777777" w:rsidR="002A7DBD" w:rsidRDefault="002A7DBD" w:rsidP="002A7DBD">
      <w:pPr>
        <w:pStyle w:val="Prrafodelista"/>
      </w:pPr>
    </w:p>
    <w:p w14:paraId="66593DBF" w14:textId="77777777" w:rsidR="002A7DBD" w:rsidRDefault="002A7DBD"/>
    <w:sectPr w:rsidR="002A7DB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85FD4" w14:textId="77777777" w:rsidR="00D44070" w:rsidRDefault="00D44070" w:rsidP="008624BB">
      <w:r>
        <w:separator/>
      </w:r>
    </w:p>
  </w:endnote>
  <w:endnote w:type="continuationSeparator" w:id="0">
    <w:p w14:paraId="0AC798EF" w14:textId="77777777" w:rsidR="00D44070" w:rsidRDefault="00D44070" w:rsidP="0086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8C1D0" w14:textId="77777777" w:rsidR="00EF4D21" w:rsidRDefault="00EF4D2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CE921" w14:textId="5B2E9CB5" w:rsidR="008624BB" w:rsidRDefault="008624BB" w:rsidP="008624BB">
    <w:pPr>
      <w:rPr>
        <w:bCs/>
        <w:sz w:val="16"/>
        <w:szCs w:val="16"/>
        <w:lang w:val="es-MX"/>
      </w:rPr>
    </w:pPr>
    <w:r>
      <w:rPr>
        <w:bCs/>
        <w:sz w:val="16"/>
        <w:szCs w:val="16"/>
        <w:lang w:val="es-MX"/>
      </w:rPr>
      <w:t xml:space="preserve">La presente sistematización de información fue </w:t>
    </w:r>
    <w:r w:rsidR="00A37092">
      <w:rPr>
        <w:bCs/>
        <w:sz w:val="16"/>
        <w:szCs w:val="16"/>
        <w:lang w:val="es-MX"/>
      </w:rPr>
      <w:t>realizada</w:t>
    </w:r>
    <w:r>
      <w:rPr>
        <w:bCs/>
        <w:sz w:val="16"/>
        <w:szCs w:val="16"/>
        <w:lang w:val="es-MX"/>
      </w:rPr>
      <w:t xml:space="preserve"> por la Secretaría de la Corte Interamericana de Derechos Humanos, por lo que es responsabilidad exclusiva de la misma. La información se basa en lo declarado en resoluciones emitidas por esta Corte. </w:t>
    </w:r>
  </w:p>
  <w:p w14:paraId="14388510" w14:textId="77777777" w:rsidR="008624BB" w:rsidRPr="008624BB" w:rsidRDefault="008624BB">
    <w:pPr>
      <w:pStyle w:val="Piedepgina"/>
      <w:rPr>
        <w:lang w:val="es-MX"/>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805AD" w14:textId="77777777" w:rsidR="00EF4D21" w:rsidRDefault="00EF4D2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2AE5E" w14:textId="77777777" w:rsidR="00D44070" w:rsidRDefault="00D44070" w:rsidP="008624BB">
      <w:r>
        <w:separator/>
      </w:r>
    </w:p>
  </w:footnote>
  <w:footnote w:type="continuationSeparator" w:id="0">
    <w:p w14:paraId="231FC0B4" w14:textId="77777777" w:rsidR="00D44070" w:rsidRDefault="00D44070" w:rsidP="00862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2D864" w14:textId="77777777" w:rsidR="00EF4D21" w:rsidRDefault="00EF4D2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noProof/>
        <w:szCs w:val="20"/>
      </w:rPr>
    </w:sdtEndPr>
    <w:sdtContent>
      <w:p w14:paraId="6C272626" w14:textId="77777777" w:rsidR="00D3749D" w:rsidRPr="00675FE7" w:rsidRDefault="00D3749D" w:rsidP="00D3749D">
        <w:pPr>
          <w:pStyle w:val="Encabezado"/>
          <w:jc w:val="right"/>
          <w:rPr>
            <w:szCs w:val="20"/>
          </w:rPr>
        </w:pPr>
        <w:r w:rsidRPr="00675FE7">
          <w:rPr>
            <w:szCs w:val="20"/>
          </w:rPr>
          <w:fldChar w:fldCharType="begin"/>
        </w:r>
        <w:r w:rsidRPr="00675FE7">
          <w:rPr>
            <w:szCs w:val="20"/>
          </w:rPr>
          <w:instrText xml:space="preserve"> PAGE   \* MERGEFORMAT </w:instrText>
        </w:r>
        <w:r w:rsidRPr="00675FE7">
          <w:rPr>
            <w:szCs w:val="20"/>
          </w:rPr>
          <w:fldChar w:fldCharType="separate"/>
        </w:r>
        <w:r w:rsidR="00AC62C2">
          <w:rPr>
            <w:noProof/>
            <w:szCs w:val="20"/>
          </w:rPr>
          <w:t>1</w:t>
        </w:r>
        <w:r w:rsidRPr="00675FE7">
          <w:rPr>
            <w:noProof/>
            <w:szCs w:val="20"/>
          </w:rPr>
          <w:fldChar w:fldCharType="end"/>
        </w:r>
      </w:p>
    </w:sdtContent>
  </w:sdt>
  <w:p w14:paraId="34EF6003" w14:textId="77777777" w:rsidR="00D3749D" w:rsidRDefault="00D3749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7C16E" w14:textId="77777777" w:rsidR="00EF4D21" w:rsidRDefault="00EF4D2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0E0B1A"/>
    <w:multiLevelType w:val="hybridMultilevel"/>
    <w:tmpl w:val="15C45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32273E"/>
    <w:multiLevelType w:val="hybridMultilevel"/>
    <w:tmpl w:val="6F84AE7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6E976E29"/>
    <w:multiLevelType w:val="hybridMultilevel"/>
    <w:tmpl w:val="C6322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7087689">
    <w:abstractNumId w:val="1"/>
  </w:num>
  <w:num w:numId="2" w16cid:durableId="1930582679">
    <w:abstractNumId w:val="2"/>
  </w:num>
  <w:num w:numId="3" w16cid:durableId="54936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DBD"/>
    <w:rsid w:val="002A7DBD"/>
    <w:rsid w:val="003000BE"/>
    <w:rsid w:val="003A7E5E"/>
    <w:rsid w:val="003F7959"/>
    <w:rsid w:val="0048576C"/>
    <w:rsid w:val="00501119"/>
    <w:rsid w:val="00667249"/>
    <w:rsid w:val="00670909"/>
    <w:rsid w:val="0071394D"/>
    <w:rsid w:val="008624BB"/>
    <w:rsid w:val="00894984"/>
    <w:rsid w:val="009832C0"/>
    <w:rsid w:val="00A01123"/>
    <w:rsid w:val="00A37092"/>
    <w:rsid w:val="00AC62C2"/>
    <w:rsid w:val="00D3749D"/>
    <w:rsid w:val="00D44070"/>
    <w:rsid w:val="00E11AAF"/>
    <w:rsid w:val="00EF4D21"/>
    <w:rsid w:val="00F43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0DD68"/>
  <w15:docId w15:val="{12C19D65-EA3D-4369-A1D4-94ED712F8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DBD"/>
    <w:pPr>
      <w:spacing w:after="0" w:line="240" w:lineRule="auto"/>
      <w:jc w:val="both"/>
    </w:pPr>
    <w:rPr>
      <w:rFonts w:ascii="Verdana" w:eastAsia="Calibri" w:hAnsi="Verdana" w:cs="Times New Roman"/>
      <w:sz w:val="20"/>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árrafo de lista1,Footnote"/>
    <w:basedOn w:val="Normal"/>
    <w:link w:val="PrrafodelistaCar"/>
    <w:uiPriority w:val="99"/>
    <w:qFormat/>
    <w:rsid w:val="002A7DBD"/>
    <w:pPr>
      <w:contextualSpacing/>
    </w:pPr>
  </w:style>
  <w:style w:type="character" w:customStyle="1" w:styleId="PrrafodelistaCar">
    <w:name w:val="Párrafo de lista Car"/>
    <w:aliases w:val="Párrafo de lista1 Car,Footnote Car"/>
    <w:basedOn w:val="Fuentedeprrafopredeter"/>
    <w:link w:val="Prrafodelista"/>
    <w:uiPriority w:val="99"/>
    <w:locked/>
    <w:rsid w:val="002A7DBD"/>
    <w:rPr>
      <w:rFonts w:ascii="Verdana" w:eastAsia="Calibri" w:hAnsi="Verdana" w:cs="Times New Roman"/>
      <w:sz w:val="20"/>
      <w:szCs w:val="24"/>
      <w:lang w:val="es-ES_tradnl"/>
    </w:rPr>
  </w:style>
  <w:style w:type="paragraph" w:styleId="Encabezado">
    <w:name w:val="header"/>
    <w:basedOn w:val="Normal"/>
    <w:link w:val="EncabezadoCar"/>
    <w:uiPriority w:val="99"/>
    <w:unhideWhenUsed/>
    <w:rsid w:val="008624BB"/>
    <w:pPr>
      <w:tabs>
        <w:tab w:val="center" w:pos="4680"/>
        <w:tab w:val="right" w:pos="9360"/>
      </w:tabs>
    </w:pPr>
  </w:style>
  <w:style w:type="character" w:customStyle="1" w:styleId="EncabezadoCar">
    <w:name w:val="Encabezado Car"/>
    <w:basedOn w:val="Fuentedeprrafopredeter"/>
    <w:link w:val="Encabezado"/>
    <w:uiPriority w:val="99"/>
    <w:rsid w:val="008624BB"/>
    <w:rPr>
      <w:rFonts w:ascii="Verdana" w:eastAsia="Calibri" w:hAnsi="Verdana" w:cs="Times New Roman"/>
      <w:sz w:val="20"/>
      <w:szCs w:val="24"/>
      <w:lang w:val="es-ES_tradnl"/>
    </w:rPr>
  </w:style>
  <w:style w:type="paragraph" w:styleId="Piedepgina">
    <w:name w:val="footer"/>
    <w:basedOn w:val="Normal"/>
    <w:link w:val="PiedepginaCar"/>
    <w:uiPriority w:val="99"/>
    <w:unhideWhenUsed/>
    <w:rsid w:val="008624BB"/>
    <w:pPr>
      <w:tabs>
        <w:tab w:val="center" w:pos="4680"/>
        <w:tab w:val="right" w:pos="9360"/>
      </w:tabs>
    </w:pPr>
  </w:style>
  <w:style w:type="character" w:customStyle="1" w:styleId="PiedepginaCar">
    <w:name w:val="Pie de página Car"/>
    <w:basedOn w:val="Fuentedeprrafopredeter"/>
    <w:link w:val="Piedepgina"/>
    <w:uiPriority w:val="99"/>
    <w:rsid w:val="008624BB"/>
    <w:rPr>
      <w:rFonts w:ascii="Verdana" w:eastAsia="Calibri" w:hAnsi="Verdana" w:cs="Times New Roman"/>
      <w:sz w:val="20"/>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85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Words>
  <Characters>249</Characters>
  <Application>Microsoft Office Word</Application>
  <DocSecurity>0</DocSecurity>
  <Lines>2</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Lucia Aguirre</cp:lastModifiedBy>
  <cp:revision>3</cp:revision>
  <cp:lastPrinted>2020-01-03T19:17:00Z</cp:lastPrinted>
  <dcterms:created xsi:type="dcterms:W3CDTF">2023-09-29T20:24:00Z</dcterms:created>
  <dcterms:modified xsi:type="dcterms:W3CDTF">2023-09-29T20:24:00Z</dcterms:modified>
</cp:coreProperties>
</file>